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drawing>
          <wp:anchor behindDoc="0" distT="0" distB="0" distL="114300" distR="0" simplePos="0" locked="0" layoutInCell="0" allowOverlap="1" relativeHeight="2">
            <wp:simplePos x="0" y="0"/>
            <wp:positionH relativeFrom="margin">
              <wp:align>right</wp:align>
            </wp:positionH>
            <wp:positionV relativeFrom="paragraph">
              <wp:posOffset>6985</wp:posOffset>
            </wp:positionV>
            <wp:extent cx="1257300" cy="840740"/>
            <wp:effectExtent l="0" t="0" r="0" b="0"/>
            <wp:wrapSquare wrapText="bothSides"/>
            <wp:docPr id="1" name="Afbeelding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title=""/>
                    <pic:cNvPicPr>
                      <a:picLocks noChangeAspect="1" noChangeArrowheads="1"/>
                    </pic:cNvPicPr>
                  </pic:nvPicPr>
                  <pic:blipFill>
                    <a:blip r:embed="rId2"/>
                    <a:stretch>
                      <a:fillRect/>
                    </a:stretch>
                  </pic:blipFill>
                  <pic:spPr bwMode="auto">
                    <a:xfrm>
                      <a:off x="0" y="0"/>
                      <a:ext cx="1257300" cy="840740"/>
                    </a:xfrm>
                    <a:prstGeom prst="rect">
                      <a:avLst/>
                    </a:prstGeom>
                  </pic:spPr>
                </pic:pic>
              </a:graphicData>
            </a:graphic>
          </wp:anchor>
        </w:drawing>
      </w:r>
      <w:r>
        <w:rPr>
          <w:b/>
          <w:bCs/>
        </w:rPr>
        <w:t>Verkenning voor een energiegemeenschap/energiehub voor Top&amp;Twel</w:t>
      </w:r>
    </w:p>
    <w:p>
      <w:pPr>
        <w:pStyle w:val="Normal"/>
        <w:rPr/>
      </w:pPr>
      <w:r>
        <w:rPr/>
        <w:t>Koos Oosterhaven, 22 januari 2026</w:t>
      </w:r>
    </w:p>
    <w:p>
      <w:pPr>
        <w:pStyle w:val="Normal"/>
        <w:rPr>
          <w:b/>
          <w:bCs/>
        </w:rPr>
      </w:pPr>
      <w:r>
        <w:rPr>
          <w:b/>
          <w:bCs/>
        </w:rPr>
        <w:t>Energie van de toekomst is lokaal en duurzaam</w:t>
      </w:r>
    </w:p>
    <w:p>
      <w:pPr>
        <w:pStyle w:val="Normal"/>
        <w:rPr/>
      </w:pPr>
      <w:r>
        <w:rPr/>
        <w:t xml:space="preserve">Alle bedrijven en burgers/consumenten, met of zonder eigen energie-opwekking, hebben een actueel of toekomstig energievraagstuk: in hoeverre moet ik (nog meer) elektrificeren, krijg ik uitbreiding van capaciteit, hoe zit het </w:t>
      </w:r>
      <w:r>
        <w:rPr/>
        <w:t xml:space="preserve">met </w:t>
      </w:r>
      <w:r>
        <w:rPr/>
        <w:t xml:space="preserve">leverings- en prijszekerheid? </w:t>
      </w:r>
      <w:r>
        <w:rPr/>
        <w:t>Energie op de goede momenten in de goede vorm is niet meer zo vanzelfsprekend.</w:t>
      </w:r>
    </w:p>
    <w:p>
      <w:pPr>
        <w:pStyle w:val="Normal"/>
        <w:rPr/>
      </w:pPr>
      <w:r>
        <w:rPr/>
        <w:t>V</w:t>
      </w:r>
      <w:r>
        <w:rPr/>
        <w:t xml:space="preserve">erder </w:t>
      </w:r>
      <w:r>
        <w:rPr/>
        <w:t xml:space="preserve">is het zo dat </w:t>
      </w:r>
      <w:r>
        <w:rPr/>
        <w:t>landelijk/</w:t>
      </w:r>
      <w:r>
        <w:rPr/>
        <w:t xml:space="preserve">provinciaal/gemeentelijk beleid erop gericht is om netcongestie en elektriciteitcapaciteits-vraagstukken samen met ondernemers </w:t>
      </w:r>
      <w:r>
        <w:rPr/>
        <w:t>en particulieren aan te pakken</w:t>
      </w:r>
      <w:r>
        <w:rPr/>
        <w:t xml:space="preserve">. </w:t>
      </w:r>
      <w:r>
        <w:rPr/>
        <w:t>Dus zo lokaal als maar mogelijk is.</w:t>
      </w:r>
    </w:p>
    <w:p>
      <w:pPr>
        <w:pStyle w:val="Normal"/>
        <w:rPr>
          <w:b/>
          <w:bCs/>
        </w:rPr>
      </w:pPr>
      <w:r>
        <w:rPr>
          <w:b/>
          <w:bCs/>
        </w:rPr>
        <w:t>Loka</w:t>
      </w:r>
      <w:r>
        <w:rPr>
          <w:b/>
          <w:bCs/>
        </w:rPr>
        <w:t>a</w:t>
      </w:r>
      <w:r>
        <w:rPr>
          <w:b/>
          <w:bCs/>
        </w:rPr>
        <w:t>l initiatief</w:t>
      </w:r>
    </w:p>
    <w:p>
      <w:pPr>
        <w:pStyle w:val="Normal"/>
        <w:rPr/>
      </w:pPr>
      <w:r>
        <w:rPr/>
        <w:t xml:space="preserve">De Energie Coöperatie Top en Twel ziet hier een taak in en </w:t>
      </w:r>
      <w:r>
        <w:rPr/>
        <w:t xml:space="preserve">wil hier (pro)actief aan deelnemen. Inmiddels zijn we met een aantal bedrijven (samen met de Ondernemersvereniging OVTT) bij elkaar geweest om de mogelijkheden voor een energie-project </w:t>
      </w:r>
      <w:r>
        <w:rPr/>
        <w:t xml:space="preserve">te bespreken. Een energieproject </w:t>
      </w:r>
      <w:r>
        <w:rPr/>
        <w:t xml:space="preserve">dat inzicht oplevert in de lokale energiesituatie van Top&amp;Twel en met scenario’s komt m.b.t. elektriciteitsvraagstukken op individueel en collectief niveau. We willen met steun van de Provincie en gemeente SWF een inventariserend project starten waarvoor het benodigde budget op diverse manieren op te brengen is. </w:t>
      </w:r>
    </w:p>
    <w:p>
      <w:pPr>
        <w:pStyle w:val="Normal"/>
        <w:rPr/>
      </w:pPr>
      <w:r>
        <w:rPr/>
        <w:t>Enkele onderzoeksvragen die aan de orde zullen komen zijn:</w:t>
      </w:r>
    </w:p>
    <w:p>
      <w:pPr>
        <w:pStyle w:val="ListParagraph"/>
        <w:numPr>
          <w:ilvl w:val="0"/>
          <w:numId w:val="1"/>
        </w:numPr>
        <w:rPr/>
      </w:pPr>
      <w:r>
        <w:rPr/>
        <w:t>Welke maatregelen zijn mogelijk om de energievraagstukken van ondernemers en inwoners van Top&amp;Twel zo goed mogelijk in te vullen (individuele vraagstukken moeten uit de studie naar voren komen – elk bedrijf heeft zijn eigen huidige energieprofiel)? Vanuit de visie: Lokaal, Betrokken en onafhankelijk.</w:t>
      </w:r>
    </w:p>
    <w:p>
      <w:pPr>
        <w:pStyle w:val="ListParagraph"/>
        <w:numPr>
          <w:ilvl w:val="0"/>
          <w:numId w:val="1"/>
        </w:numPr>
        <w:rPr/>
      </w:pPr>
      <w:r>
        <w:rPr/>
        <w:t>Zijn er scenario’s denkbaar die oplossingen kunnen bieden om lokaal opgewekte energie ook lokaal te distribueren bij afnemers?  Wat zijn de gevolgen: voor- en nadelen van de scenario’s.</w:t>
      </w:r>
    </w:p>
    <w:p>
      <w:pPr>
        <w:pStyle w:val="ListParagraph"/>
        <w:numPr>
          <w:ilvl w:val="0"/>
          <w:numId w:val="1"/>
        </w:numPr>
        <w:rPr/>
      </w:pPr>
      <w:r>
        <w:rPr/>
        <w:t xml:space="preserve">Welke maatregelen/investeringen/middelen zijn daar dan voor nodig? </w:t>
      </w:r>
    </w:p>
    <w:p>
      <w:pPr>
        <w:pStyle w:val="ListParagraph"/>
        <w:numPr>
          <w:ilvl w:val="0"/>
          <w:numId w:val="1"/>
        </w:numPr>
        <w:rPr/>
      </w:pPr>
      <w:r>
        <w:rPr/>
        <w:t xml:space="preserve">Voor welke termijn geven de mogelijke maatregelen oplossingen? </w:t>
      </w:r>
    </w:p>
    <w:p>
      <w:pPr>
        <w:pStyle w:val="ListParagraph"/>
        <w:numPr>
          <w:ilvl w:val="0"/>
          <w:numId w:val="1"/>
        </w:numPr>
        <w:rPr/>
      </w:pPr>
      <w:r>
        <w:rPr/>
        <w:t>Zit ik er dan aan vast, of is er flexibiliteit als de marktomstandigheden (enorm) gaan veranderen?</w:t>
      </w:r>
    </w:p>
    <w:p>
      <w:pPr>
        <w:pStyle w:val="Normal"/>
        <w:rPr/>
      </w:pPr>
      <w:r>
        <w:rPr/>
        <w:t>Samengevat, we zitten als ECTT in een verkenning om, samen met ondernemers en consumenten een energieproject op te zetten die zal gaan verkennen of een lokale energiegemeenschap voor Top&amp;Twel haalbaar is.</w:t>
      </w:r>
    </w:p>
    <w:p>
      <w:pPr>
        <w:pStyle w:val="Normal"/>
        <w:rPr/>
      </w:pPr>
      <w:r>
        <w:rPr/>
        <w:t>Namens bestuur ECTT</w:t>
      </w:r>
    </w:p>
    <w:p>
      <w:pPr>
        <w:pStyle w:val="Normal"/>
        <w:widowControl/>
        <w:bidi w:val="0"/>
        <w:spacing w:lineRule="auto" w:line="276" w:before="0" w:after="160"/>
        <w:jc w:val="start"/>
        <w:rPr/>
      </w:pPr>
      <w:r>
        <w:rPr/>
        <w:t>Koos Oosterhaven, voorzitter</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start"/>
    </w:pPr>
    <w:rPr>
      <w:rFonts w:ascii="Aptos" w:hAnsi="Aptos" w:eastAsia="Aptos" w:cs="" w:asciiTheme="minorHAnsi" w:cstheme="minorBidi" w:eastAsiaTheme="minorHAnsi" w:hAnsiTheme="minorHAnsi"/>
      <w:color w:val="auto"/>
      <w:kern w:val="2"/>
      <w:sz w:val="24"/>
      <w:szCs w:val="24"/>
      <w:lang w:val="nl-NL" w:eastAsia="en-US" w:bidi="ar-SA"/>
      <w14:ligatures w14:val="standardContextual"/>
    </w:rPr>
  </w:style>
  <w:style w:type="paragraph" w:styleId="Heading1">
    <w:name w:val="Heading 1"/>
    <w:basedOn w:val="Normal"/>
    <w:next w:val="Normal"/>
    <w:link w:val="Kop1Char"/>
    <w:uiPriority w:val="9"/>
    <w:qFormat/>
    <w:rsid w:val="001876c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1876c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semiHidden/>
    <w:unhideWhenUsed/>
    <w:qFormat/>
    <w:rsid w:val="001876c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1876c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1876c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1876c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1876c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1876c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1876c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1876c0"/>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uiPriority w:val="9"/>
    <w:semiHidden/>
    <w:qFormat/>
    <w:rsid w:val="001876c0"/>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uiPriority w:val="9"/>
    <w:semiHidden/>
    <w:qFormat/>
    <w:rsid w:val="001876c0"/>
    <w:rPr>
      <w:rFonts w:eastAsia="" w:cs="" w:cstheme="majorBidi" w:eastAsiaTheme="majorEastAsia"/>
      <w:color w:themeColor="accent1" w:themeShade="bf" w:val="0F4761"/>
      <w:sz w:val="28"/>
      <w:szCs w:val="28"/>
    </w:rPr>
  </w:style>
  <w:style w:type="character" w:styleId="Kop4Char" w:customStyle="1">
    <w:name w:val="Kop 4 Char"/>
    <w:basedOn w:val="DefaultParagraphFont"/>
    <w:uiPriority w:val="9"/>
    <w:semiHidden/>
    <w:qFormat/>
    <w:rsid w:val="001876c0"/>
    <w:rPr>
      <w:rFonts w:eastAsia="" w:cs="" w:cstheme="majorBidi" w:eastAsiaTheme="majorEastAsia"/>
      <w:i/>
      <w:iCs/>
      <w:color w:themeColor="accent1" w:themeShade="bf" w:val="0F4761"/>
    </w:rPr>
  </w:style>
  <w:style w:type="character" w:styleId="Kop5Char" w:customStyle="1">
    <w:name w:val="Kop 5 Char"/>
    <w:basedOn w:val="DefaultParagraphFont"/>
    <w:uiPriority w:val="9"/>
    <w:semiHidden/>
    <w:qFormat/>
    <w:rsid w:val="001876c0"/>
    <w:rPr>
      <w:rFonts w:eastAsia="" w:cs="" w:cstheme="majorBidi" w:eastAsiaTheme="majorEastAsia"/>
      <w:color w:themeColor="accent1" w:themeShade="bf" w:val="0F4761"/>
    </w:rPr>
  </w:style>
  <w:style w:type="character" w:styleId="Kop6Char" w:customStyle="1">
    <w:name w:val="Kop 6 Char"/>
    <w:basedOn w:val="DefaultParagraphFont"/>
    <w:uiPriority w:val="9"/>
    <w:semiHidden/>
    <w:qFormat/>
    <w:rsid w:val="001876c0"/>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1876c0"/>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1876c0"/>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1876c0"/>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1876c0"/>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1876c0"/>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1876c0"/>
    <w:rPr>
      <w:i/>
      <w:iCs/>
      <w:color w:themeColor="text1" w:themeTint="bf" w:val="404040"/>
    </w:rPr>
  </w:style>
  <w:style w:type="character" w:styleId="IntenseEmphasis">
    <w:name w:val="Intense Emphasis"/>
    <w:basedOn w:val="DefaultParagraphFont"/>
    <w:uiPriority w:val="21"/>
    <w:qFormat/>
    <w:rsid w:val="001876c0"/>
    <w:rPr>
      <w:i/>
      <w:iCs/>
      <w:color w:themeColor="accent1" w:themeShade="bf" w:val="0F4761"/>
    </w:rPr>
  </w:style>
  <w:style w:type="character" w:styleId="DuidelijkcitaatChar" w:customStyle="1">
    <w:name w:val="Duidelijk citaat Char"/>
    <w:basedOn w:val="DefaultParagraphFont"/>
    <w:link w:val="IntenseQuote"/>
    <w:uiPriority w:val="30"/>
    <w:qFormat/>
    <w:rsid w:val="001876c0"/>
    <w:rPr>
      <w:i/>
      <w:iCs/>
      <w:color w:themeColor="accent1" w:themeShade="bf" w:val="0F4761"/>
    </w:rPr>
  </w:style>
  <w:style w:type="character" w:styleId="IntenseReference">
    <w:name w:val="Intense Reference"/>
    <w:basedOn w:val="DefaultParagraphFont"/>
    <w:uiPriority w:val="32"/>
    <w:qFormat/>
    <w:rsid w:val="001876c0"/>
    <w:rPr>
      <w:b/>
      <w:bCs/>
      <w:smallCaps/>
      <w:color w:themeColor="accent1" w:themeShade="bf" w:val="0F4761"/>
      <w:spacing w:val="5"/>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elChar"/>
    <w:uiPriority w:val="10"/>
    <w:qFormat/>
    <w:rsid w:val="001876c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1876c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1876c0"/>
    <w:pPr>
      <w:spacing w:before="160" w:after="160"/>
      <w:jc w:val="center"/>
    </w:pPr>
    <w:rPr>
      <w:i/>
      <w:iCs/>
      <w:color w:themeColor="text1" w:themeTint="bf" w:val="404040"/>
    </w:rPr>
  </w:style>
  <w:style w:type="paragraph" w:styleId="ListParagraph">
    <w:name w:val="List Paragraph"/>
    <w:basedOn w:val="Normal"/>
    <w:uiPriority w:val="34"/>
    <w:qFormat/>
    <w:rsid w:val="001876c0"/>
    <w:pPr>
      <w:spacing w:before="0" w:after="160"/>
      <w:ind w:start="720"/>
      <w:contextualSpacing/>
    </w:pPr>
    <w:rPr/>
  </w:style>
  <w:style w:type="paragraph" w:styleId="IntenseQuote">
    <w:name w:val="Intense Quote"/>
    <w:basedOn w:val="Normal"/>
    <w:next w:val="Normal"/>
    <w:link w:val="DuidelijkcitaatChar"/>
    <w:uiPriority w:val="30"/>
    <w:qFormat/>
    <w:rsid w:val="001876c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cd1a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LibreOffice/24.2.1.2$Windows_X86_64 LibreOffice_project/db4def46b0453cc22e2d0305797cf981b68ef5ac</Application>
  <AppVersion>15.0000</AppVersion>
  <Pages>1</Pages>
  <Words>337</Words>
  <Characters>2018</Characters>
  <CharactersWithSpaces>2339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2026-01-22T15:35:00Z</dcterms:created>
  <dc:creator>Koos Oosterhaven</dc:creator>
  <dc:description/>
  <dc:language>nl-NL</dc:language>
  <cp:lastModifiedBy>Corrie Dam</cp:lastModifiedBy>
  <dcterms:modified xsi:type="dcterms:W3CDTF">2026-01-31T14:25:52Z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